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Sambut Tahun Baru dengan Keuntungan Maksimal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Karena musim liburan membawa kegembiraan dan kehangatan, kami di AMarkets mengucapkan Selamat Tahun Baru yang penuh dengan kesuksesan dan peluang baru.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Untuk membantu Anda memulai perjalanan perdagangan Anda di tahun 2025, kami dengan bangga mempersembahkan Penawaran Tahun Baru eksklusif kami! Dari tanggal</w:t>
      </w:r>
      <w:r w:rsidDel="00000000" w:rsidR="00000000" w:rsidRPr="00000000">
        <w:rPr>
          <w:b w:val="1"/>
          <w:rtl w:val="0"/>
        </w:rPr>
        <w:t xml:space="preserve"> 16 Desember hingga 31 Desember</w:t>
      </w:r>
      <w:r w:rsidDel="00000000" w:rsidR="00000000" w:rsidRPr="00000000">
        <w:rPr>
          <w:rtl w:val="0"/>
        </w:rPr>
        <w:t xml:space="preserve">, danai akun Anda dengan $500 atau lebih dan nikmati manfaat luar biasa ini: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Dapatkan </w:t>
      </w:r>
      <w:r w:rsidDel="00000000" w:rsidR="00000000" w:rsidRPr="00000000">
        <w:rPr>
          <w:b w:val="1"/>
          <w:rtl w:val="0"/>
        </w:rPr>
        <w:t xml:space="preserve">hingga 17%</w:t>
      </w:r>
      <w:r w:rsidDel="00000000" w:rsidR="00000000" w:rsidRPr="00000000">
        <w:rPr>
          <w:rtl w:val="0"/>
        </w:rPr>
        <w:t xml:space="preserve"> dari setoran Anda </w:t>
      </w:r>
      <w:r w:rsidDel="00000000" w:rsidR="00000000" w:rsidRPr="00000000">
        <w:rPr>
          <w:b w:val="1"/>
          <w:rtl w:val="0"/>
        </w:rPr>
        <w:t xml:space="preserve">dan peningkatan cashback</w:t>
      </w:r>
      <w:r w:rsidDel="00000000" w:rsidR="00000000" w:rsidRPr="00000000">
        <w:rPr>
          <w:rtl w:val="0"/>
        </w:rPr>
        <w:t xml:space="preserve"> pada akun Standar dan Tetap ATAU nikmati </w:t>
      </w:r>
      <w:r w:rsidDel="00000000" w:rsidR="00000000" w:rsidRPr="00000000">
        <w:rPr>
          <w:b w:val="1"/>
          <w:rtl w:val="0"/>
        </w:rPr>
        <w:t xml:space="preserve">diskon 20%</w:t>
      </w:r>
      <w:r w:rsidDel="00000000" w:rsidR="00000000" w:rsidRPr="00000000">
        <w:rPr>
          <w:rtl w:val="0"/>
        </w:rPr>
        <w:t xml:space="preserve"> untuk biaya ECN</w:t>
      </w:r>
    </w:p>
    <w:p w:rsidR="00000000" w:rsidDel="00000000" w:rsidP="00000000" w:rsidRDefault="00000000" w:rsidRPr="00000000" w14:paraId="00000006">
      <w:pPr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Selain itu, setoran Anda akan secara otomatis memenuhi syarat Anda untuk Undian Besar AMarkets, yang menampilkan kumpulan hadiah lebih dari $200.000 dan hadiah utama –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Porsche Cayenne baru</w:t>
        </w:r>
      </w:hyperlink>
      <w:r w:rsidDel="00000000" w:rsidR="00000000" w:rsidRPr="00000000">
        <w:rPr>
          <w:b w:val="1"/>
          <w:rtl w:val="0"/>
        </w:rPr>
        <w:t xml:space="preserve">! Untuk berpartisipasi, masuk ke Area Pribadi Anda sebelum mendanai akun Anda dan konfirmasikan entri Anda di bagian "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Kupon Saya</w:t>
        </w:r>
      </w:hyperlink>
      <w:r w:rsidDel="00000000" w:rsidR="00000000" w:rsidRPr="00000000">
        <w:rPr>
          <w:b w:val="1"/>
          <w:rtl w:val="0"/>
        </w:rPr>
        <w:t xml:space="preserve">".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Awali Tahun Baru dengan kuat – bertindaklah sekarang dan persiapkan diri Anda untuk meraih kesuksesan di tahun 2025!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Pelajari lebih lanjut tentang promosi ini di</w:t>
      </w:r>
      <w:hyperlink r:id="rId9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sini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oneytrading.online/new-year-promo-2024-id/" TargetMode="External"/><Relationship Id="rId9" Type="http://schemas.openxmlformats.org/officeDocument/2006/relationships/hyperlink" Target="https://moneytrading.online/new-year-promo-2024-id/" TargetMode="External"/><Relationship Id="rId5" Type="http://schemas.openxmlformats.org/officeDocument/2006/relationships/styles" Target="styles.xml"/><Relationship Id="rId6" Type="http://schemas.openxmlformats.org/officeDocument/2006/relationships/hyperlink" Target="https://moneytrading.online/birthday-17-years-id" TargetMode="External"/><Relationship Id="rId7" Type="http://schemas.openxmlformats.org/officeDocument/2006/relationships/hyperlink" Target="https://moneytrading.online/birthday-17-years-id" TargetMode="External"/><Relationship Id="rId8" Type="http://schemas.openxmlformats.org/officeDocument/2006/relationships/hyperlink" Target="https://my.amarkets.site/fcoupons?user_locale=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